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26" w:lineRule="atLeast"/>
        <w:jc w:val="center"/>
        <w:rPr>
          <w:rFonts w:hint="default" w:ascii="Arial" w:hAnsi="Arial" w:eastAsia="宋体" w:cs="Arial"/>
          <w:b/>
          <w:kern w:val="0"/>
          <w:sz w:val="84"/>
          <w:szCs w:val="84"/>
          <w:lang w:val="en-US" w:eastAsia="zh-CN"/>
        </w:rPr>
      </w:pPr>
      <w:r>
        <w:rPr>
          <w:rFonts w:hint="eastAsia" w:ascii="Arial" w:hAnsi="Arial" w:cs="Arial"/>
          <w:b/>
          <w:kern w:val="0"/>
          <w:sz w:val="52"/>
          <w:szCs w:val="52"/>
          <w:lang w:eastAsia="zh-CN"/>
        </w:rPr>
        <w:t>家校携手</w:t>
      </w:r>
      <w:r>
        <w:rPr>
          <w:rFonts w:hint="eastAsia" w:ascii="Arial" w:hAnsi="Arial" w:cs="Arial"/>
          <w:b/>
          <w:kern w:val="0"/>
          <w:sz w:val="52"/>
          <w:szCs w:val="52"/>
          <w:lang w:val="en-US" w:eastAsia="zh-CN"/>
        </w:rPr>
        <w:t xml:space="preserve">  呵护成长</w:t>
      </w:r>
    </w:p>
    <w:p>
      <w:pPr>
        <w:widowControl/>
        <w:shd w:val="clear" w:color="auto" w:fill="FFFFFF"/>
        <w:spacing w:line="326" w:lineRule="atLeast"/>
        <w:jc w:val="center"/>
        <w:rPr>
          <w:rFonts w:hint="eastAsia" w:ascii="Arial" w:hAnsi="Arial" w:cs="Arial"/>
          <w:b/>
          <w:kern w:val="0"/>
          <w:sz w:val="84"/>
          <w:szCs w:val="84"/>
        </w:rPr>
      </w:pPr>
      <w:r>
        <w:rPr>
          <w:rFonts w:hint="eastAsia" w:ascii="Arial" w:hAnsi="Arial" w:cs="Arial"/>
          <w:b/>
          <w:kern w:val="0"/>
          <w:sz w:val="84"/>
          <w:szCs w:val="84"/>
        </w:rPr>
        <w:t>家</w:t>
      </w:r>
    </w:p>
    <w:p>
      <w:pPr>
        <w:widowControl/>
        <w:shd w:val="clear" w:color="auto" w:fill="FFFFFF"/>
        <w:spacing w:line="326" w:lineRule="atLeast"/>
        <w:jc w:val="center"/>
        <w:rPr>
          <w:rFonts w:hint="eastAsia" w:ascii="Arial" w:hAnsi="Arial" w:cs="Arial"/>
          <w:b/>
          <w:kern w:val="0"/>
          <w:sz w:val="84"/>
          <w:szCs w:val="84"/>
        </w:rPr>
      </w:pPr>
      <w:r>
        <w:rPr>
          <w:rFonts w:hint="eastAsia" w:ascii="Arial" w:hAnsi="Arial" w:cs="Arial"/>
          <w:b/>
          <w:kern w:val="0"/>
          <w:sz w:val="84"/>
          <w:szCs w:val="84"/>
        </w:rPr>
        <w:t>长</w:t>
      </w:r>
    </w:p>
    <w:p>
      <w:pPr>
        <w:widowControl/>
        <w:shd w:val="clear" w:color="auto" w:fill="FFFFFF"/>
        <w:spacing w:line="326" w:lineRule="atLeast"/>
        <w:jc w:val="center"/>
        <w:rPr>
          <w:rFonts w:hint="eastAsia" w:ascii="Arial" w:hAnsi="Arial" w:cs="Arial"/>
          <w:b/>
          <w:kern w:val="0"/>
          <w:sz w:val="84"/>
          <w:szCs w:val="84"/>
        </w:rPr>
      </w:pPr>
      <w:r>
        <w:rPr>
          <w:rFonts w:hint="eastAsia" w:ascii="Arial" w:hAnsi="Arial" w:cs="Arial"/>
          <w:b/>
          <w:kern w:val="0"/>
          <w:sz w:val="84"/>
          <w:szCs w:val="84"/>
        </w:rPr>
        <w:t>成</w:t>
      </w:r>
    </w:p>
    <w:p>
      <w:pPr>
        <w:widowControl/>
        <w:shd w:val="clear" w:color="auto" w:fill="FFFFFF"/>
        <w:spacing w:line="326" w:lineRule="atLeast"/>
        <w:jc w:val="center"/>
        <w:rPr>
          <w:rFonts w:hint="eastAsia" w:ascii="Arial" w:hAnsi="Arial" w:cs="Arial"/>
          <w:b/>
          <w:kern w:val="0"/>
          <w:sz w:val="84"/>
          <w:szCs w:val="84"/>
        </w:rPr>
      </w:pPr>
      <w:r>
        <w:rPr>
          <w:rFonts w:hint="eastAsia" w:ascii="Arial" w:hAnsi="Arial" w:cs="Arial"/>
          <w:b/>
          <w:kern w:val="0"/>
          <w:sz w:val="84"/>
          <w:szCs w:val="84"/>
        </w:rPr>
        <w:t>长</w:t>
      </w:r>
    </w:p>
    <w:p>
      <w:pPr>
        <w:widowControl/>
        <w:shd w:val="clear" w:color="auto" w:fill="FFFFFF"/>
        <w:spacing w:line="326" w:lineRule="atLeast"/>
        <w:jc w:val="center"/>
        <w:rPr>
          <w:rFonts w:hint="eastAsia" w:ascii="Arial" w:hAnsi="Arial" w:cs="Arial"/>
          <w:b/>
          <w:kern w:val="0"/>
          <w:sz w:val="84"/>
          <w:szCs w:val="84"/>
        </w:rPr>
      </w:pPr>
      <w:r>
        <w:rPr>
          <w:rFonts w:hint="eastAsia" w:ascii="Arial" w:hAnsi="Arial" w:cs="Arial"/>
          <w:b/>
          <w:kern w:val="0"/>
          <w:sz w:val="84"/>
          <w:szCs w:val="84"/>
        </w:rPr>
        <w:t>手</w:t>
      </w:r>
    </w:p>
    <w:p>
      <w:pPr>
        <w:widowControl/>
        <w:shd w:val="clear" w:color="auto" w:fill="FFFFFF"/>
        <w:spacing w:line="326" w:lineRule="atLeast"/>
        <w:jc w:val="center"/>
        <w:rPr>
          <w:rFonts w:hint="eastAsia" w:ascii="Arial" w:hAnsi="Arial" w:cs="Arial"/>
          <w:b/>
          <w:kern w:val="0"/>
          <w:sz w:val="84"/>
          <w:szCs w:val="84"/>
        </w:rPr>
      </w:pPr>
      <w:r>
        <w:rPr>
          <w:rFonts w:hint="eastAsia" w:ascii="Arial" w:hAnsi="Arial" w:cs="Arial"/>
          <w:b/>
          <w:kern w:val="0"/>
          <w:sz w:val="84"/>
          <w:szCs w:val="84"/>
        </w:rPr>
        <w:t>册</w:t>
      </w:r>
    </w:p>
    <w:p>
      <w:pPr>
        <w:widowControl/>
        <w:shd w:val="clear" w:color="auto" w:fill="FFFFFF"/>
        <w:spacing w:line="326" w:lineRule="atLeast"/>
        <w:jc w:val="center"/>
        <w:rPr>
          <w:rFonts w:hint="eastAsia" w:ascii="Arial" w:hAnsi="Arial" w:cs="Arial"/>
          <w:b/>
          <w:kern w:val="0"/>
          <w:sz w:val="84"/>
          <w:szCs w:val="84"/>
        </w:rPr>
      </w:pPr>
      <w:r>
        <w:rPr>
          <w:rFonts w:hint="eastAsia" w:ascii="Arial" w:hAnsi="Arial" w:cs="Arial"/>
          <w:b/>
          <w:kern w:val="0"/>
          <w:sz w:val="84"/>
          <w:szCs w:val="84"/>
        </w:rPr>
        <w:t>（</w:t>
      </w:r>
      <w:r>
        <w:rPr>
          <w:rFonts w:hint="eastAsia" w:ascii="Arial" w:hAnsi="Arial" w:cs="Arial"/>
          <w:b/>
          <w:kern w:val="0"/>
          <w:sz w:val="84"/>
          <w:szCs w:val="84"/>
          <w:lang w:eastAsia="zh-CN"/>
        </w:rPr>
        <w:t>二</w:t>
      </w:r>
      <w:r>
        <w:rPr>
          <w:rFonts w:hint="eastAsia" w:ascii="Arial" w:hAnsi="Arial" w:cs="Arial"/>
          <w:b/>
          <w:kern w:val="0"/>
          <w:sz w:val="84"/>
          <w:szCs w:val="84"/>
        </w:rPr>
        <w:t>）</w:t>
      </w:r>
    </w:p>
    <w:p>
      <w:pPr>
        <w:widowControl/>
        <w:shd w:val="clear" w:color="auto" w:fill="FFFFFF"/>
        <w:spacing w:line="326" w:lineRule="atLeast"/>
        <w:jc w:val="center"/>
        <w:rPr>
          <w:rFonts w:hint="eastAsia" w:ascii="Arial" w:hAnsi="Arial" w:cs="Arial"/>
          <w:b/>
          <w:kern w:val="0"/>
          <w:sz w:val="84"/>
          <w:szCs w:val="84"/>
        </w:rPr>
      </w:pPr>
    </w:p>
    <w:p>
      <w:pPr>
        <w:widowControl/>
        <w:shd w:val="clear" w:color="auto" w:fill="FFFFFF"/>
        <w:spacing w:line="326" w:lineRule="atLeast"/>
        <w:jc w:val="center"/>
        <w:rPr>
          <w:rFonts w:hint="eastAsia" w:ascii="Arial" w:hAnsi="Arial" w:cs="Arial"/>
          <w:b/>
          <w:kern w:val="0"/>
          <w:sz w:val="28"/>
          <w:szCs w:val="28"/>
        </w:rPr>
      </w:pPr>
      <w:r>
        <w:rPr>
          <w:rFonts w:hint="eastAsia" w:ascii="Arial" w:hAnsi="Arial" w:cs="Arial"/>
          <w:b/>
          <w:kern w:val="0"/>
          <w:sz w:val="28"/>
          <w:szCs w:val="28"/>
        </w:rPr>
        <w:t>四川省双流艺体中学初2021届</w:t>
      </w:r>
    </w:p>
    <w:p>
      <w:pPr>
        <w:widowControl/>
        <w:shd w:val="clear" w:color="auto" w:fill="FFFFFF"/>
        <w:spacing w:line="326" w:lineRule="atLeast"/>
        <w:jc w:val="center"/>
        <w:rPr>
          <w:rFonts w:hint="eastAsia" w:ascii="Arial" w:hAnsi="Arial" w:cs="Arial"/>
          <w:b/>
          <w:kern w:val="0"/>
          <w:sz w:val="28"/>
          <w:szCs w:val="28"/>
          <w:lang w:eastAsia="zh-CN"/>
        </w:rPr>
      </w:pPr>
      <w:r>
        <w:rPr>
          <w:rFonts w:hint="eastAsia" w:ascii="Arial" w:hAnsi="Arial" w:cs="Arial"/>
          <w:b/>
          <w:kern w:val="0"/>
          <w:sz w:val="28"/>
          <w:szCs w:val="28"/>
        </w:rPr>
        <w:t>双流艺体中学</w:t>
      </w:r>
      <w:r>
        <w:rPr>
          <w:rFonts w:hint="eastAsia" w:ascii="Arial" w:hAnsi="Arial" w:cs="Arial"/>
          <w:b/>
          <w:kern w:val="0"/>
          <w:sz w:val="28"/>
          <w:szCs w:val="28"/>
          <w:lang w:eastAsia="zh-CN"/>
        </w:rPr>
        <w:t>德育安全处</w:t>
      </w:r>
    </w:p>
    <w:p>
      <w:pPr>
        <w:widowControl/>
        <w:shd w:val="clear" w:color="auto" w:fill="FFFFFF"/>
        <w:spacing w:line="326" w:lineRule="atLeast"/>
        <w:jc w:val="center"/>
        <w:rPr>
          <w:rFonts w:hint="eastAsia" w:ascii="Arial" w:hAnsi="Arial" w:cs="Arial"/>
          <w:b/>
          <w:kern w:val="0"/>
          <w:sz w:val="44"/>
          <w:szCs w:val="44"/>
        </w:rPr>
      </w:pPr>
    </w:p>
    <w:p>
      <w:pPr>
        <w:jc w:val="left"/>
        <w:rPr>
          <w:rFonts w:hint="eastAsia"/>
          <w:sz w:val="28"/>
          <w:szCs w:val="28"/>
        </w:rPr>
      </w:pPr>
    </w:p>
    <w:p>
      <w:pPr>
        <w:jc w:val="left"/>
        <w:rPr>
          <w:rFonts w:hint="eastAsia"/>
          <w:sz w:val="28"/>
          <w:szCs w:val="28"/>
        </w:rPr>
      </w:pPr>
    </w:p>
    <w:p>
      <w:pPr>
        <w:jc w:val="left"/>
        <w:rPr>
          <w:rFonts w:hint="eastAsia"/>
          <w:sz w:val="28"/>
          <w:szCs w:val="28"/>
        </w:rPr>
      </w:pPr>
    </w:p>
    <w:p>
      <w:pPr>
        <w:jc w:val="left"/>
        <w:rPr>
          <w:rFonts w:hint="eastAsia"/>
          <w:sz w:val="28"/>
          <w:szCs w:val="28"/>
        </w:rPr>
      </w:pPr>
    </w:p>
    <w:p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主编：石东华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副主编：吴杰 李小彬 向婷婷 许洋</w:t>
      </w:r>
    </w:p>
    <w:p>
      <w:pPr>
        <w:jc w:val="left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编委：</w:t>
      </w:r>
      <w:r>
        <w:rPr>
          <w:rFonts w:hint="eastAsia"/>
          <w:sz w:val="28"/>
          <w:szCs w:val="28"/>
          <w:lang w:val="en-US" w:eastAsia="zh-CN"/>
        </w:rPr>
        <w:t xml:space="preserve"> 徐寒梅  李琳琳  朱非博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627013"/>
    <w:rsid w:val="6762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2019-12-24T13:13:00Z</dcterms:created>
  <dc:creator>小老鼠</dc:creator>
  <cp:lastModifiedBy>小老鼠</cp:lastModifiedBy>
  <dcterms:modified xsi:type="dcterms:W3CDTF">2019-12-24T13:14:58Z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